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8" w:type="dxa"/>
        <w:tblInd w:w="284" w:type="dxa"/>
        <w:tblLayout w:type="fixed"/>
        <w:tblLook w:val="04A0"/>
      </w:tblPr>
      <w:tblGrid>
        <w:gridCol w:w="9348"/>
      </w:tblGrid>
      <w:tr w:rsidR="006659C2" w:rsidTr="00566B3E">
        <w:tc>
          <w:tcPr>
            <w:tcW w:w="9348" w:type="dxa"/>
            <w:vAlign w:val="center"/>
          </w:tcPr>
          <w:p w:rsidR="006659C2" w:rsidRDefault="006659C2" w:rsidP="00566B3E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horzAnchor="margin" w:tblpXSpec="center" w:tblpY="247"/>
              <w:tblOverlap w:val="never"/>
              <w:tblW w:w="12360" w:type="dxa"/>
              <w:tblLayout w:type="fixed"/>
              <w:tblLook w:val="04A0"/>
            </w:tblPr>
            <w:tblGrid>
              <w:gridCol w:w="12360"/>
            </w:tblGrid>
            <w:tr w:rsidR="006659C2" w:rsidTr="00566B3E">
              <w:tc>
                <w:tcPr>
                  <w:tcW w:w="12360" w:type="dxa"/>
                  <w:vAlign w:val="center"/>
                </w:tcPr>
                <w:p w:rsidR="006659C2" w:rsidRDefault="006659C2" w:rsidP="00566B3E">
                  <w:pPr>
                    <w:pStyle w:val="normal"/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rPr>
                      <w:rFonts w:ascii="Helvetica Neue" w:eastAsia="Helvetica Neue" w:hAnsi="Helvetica Neue" w:cs="Helvetica Neue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92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-899795</wp:posOffset>
                        </wp:positionV>
                        <wp:extent cx="1108710" cy="1071880"/>
                        <wp:effectExtent l="19050" t="0" r="0" b="0"/>
                        <wp:wrapSquare wrapText="bothSides"/>
                        <wp:docPr id="3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710" cy="1071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659C2" w:rsidRDefault="006659C2" w:rsidP="00566B3E">
                  <w:pPr>
                    <w:pStyle w:val="normal"/>
                    <w:rPr>
                      <w:rFonts w:ascii="Helvetica Neue" w:eastAsia="Helvetica Neue" w:hAnsi="Helvetica Neue" w:cs="Helvetica Neue"/>
                      <w:color w:val="000000"/>
                    </w:rPr>
                  </w:pPr>
                </w:p>
              </w:tc>
            </w:tr>
          </w:tbl>
          <w:p w:rsidR="006659C2" w:rsidRDefault="006659C2" w:rsidP="00566B3E">
            <w:pPr>
              <w:pStyle w:val="normal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:rsidR="006659C2" w:rsidRDefault="006659C2" w:rsidP="006659C2">
      <w:pPr>
        <w:pStyle w:val="normal"/>
        <w:rPr>
          <w:rFonts w:ascii="Balthazar" w:eastAsia="Balthazar" w:hAnsi="Balthazar" w:cs="Balthazar"/>
          <w:b/>
          <w:color w:val="000000"/>
          <w:sz w:val="32"/>
          <w:szCs w:val="32"/>
        </w:rPr>
      </w:pPr>
      <w:bookmarkStart w:id="0" w:name="_gjdgxs"/>
      <w:bookmarkEnd w:id="0"/>
    </w:p>
    <w:p w:rsidR="00182A6A" w:rsidRPr="009874A8" w:rsidRDefault="006659C2" w:rsidP="009874A8">
      <w:pPr>
        <w:pStyle w:val="normal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9874A8">
        <w:rPr>
          <w:color w:val="000000"/>
          <w:sz w:val="28"/>
          <w:szCs w:val="28"/>
        </w:rPr>
        <w:t xml:space="preserve">                               </w:t>
      </w:r>
      <w:r w:rsidR="00295059">
        <w:rPr>
          <w:rFonts w:ascii="Calibri" w:hAnsi="Calibri" w:cs="Calibri"/>
          <w:color w:val="201F1E"/>
          <w:sz w:val="32"/>
          <w:szCs w:val="32"/>
        </w:rPr>
        <w:t>Prot. n.16/2021</w:t>
      </w:r>
    </w:p>
    <w:p w:rsidR="00295059" w:rsidRDefault="00295059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</w:p>
    <w:p w:rsidR="00295059" w:rsidRDefault="00295059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OGGETTO : CALL  Collettivi Artistici Accademie Belle Arti – Progetto   “L’Arte di R_ESISTERE - sui Sentieri della Libertà”- Giugno – Luglio 2021</w:t>
      </w:r>
    </w:p>
    <w:p w:rsidR="00295059" w:rsidRDefault="00295059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</w:p>
    <w:p w:rsidR="00182A6A" w:rsidRDefault="00182A6A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Con la presente si desidera porre all’attenzione degli studenti delle Accademie di Belle Arti italiane un importante</w:t>
      </w:r>
      <w:r w:rsidR="00295059">
        <w:rPr>
          <w:rFonts w:ascii="Calibri" w:hAnsi="Calibri" w:cs="Calibri"/>
          <w:color w:val="201F1E"/>
          <w:sz w:val="32"/>
          <w:szCs w:val="32"/>
        </w:rPr>
        <w:t xml:space="preserve"> progetto pilota in Val di Susa (To). L</w:t>
      </w:r>
      <w:r>
        <w:rPr>
          <w:rFonts w:ascii="Calibri" w:hAnsi="Calibri" w:cs="Calibri"/>
          <w:color w:val="201F1E"/>
          <w:sz w:val="32"/>
          <w:szCs w:val="32"/>
        </w:rPr>
        <w:t>’Associazione Culturale Cumalè, in collaborazione con Oma Officina Mondi D’Arte e Borgatta’s Factory p</w:t>
      </w:r>
      <w:r w:rsidR="00295059">
        <w:rPr>
          <w:rFonts w:ascii="Calibri" w:hAnsi="Calibri" w:cs="Calibri"/>
          <w:color w:val="201F1E"/>
          <w:sz w:val="32"/>
          <w:szCs w:val="32"/>
        </w:rPr>
        <w:t>ropone “L’ARTE di R-ESISTERE - s</w:t>
      </w:r>
      <w:r>
        <w:rPr>
          <w:rFonts w:ascii="Calibri" w:hAnsi="Calibri" w:cs="Calibri"/>
          <w:color w:val="201F1E"/>
          <w:sz w:val="32"/>
          <w:szCs w:val="32"/>
        </w:rPr>
        <w:t>ui Sentieri della Libertà”, un concorso artistico a premi incentrato sulla memoria della Resistenza a cui potranno partecipare sia collettivi artistici che singoli artisti.</w:t>
      </w:r>
    </w:p>
    <w:p w:rsidR="00182A6A" w:rsidRDefault="00182A6A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L’iscrizione è gratu</w:t>
      </w:r>
      <w:r w:rsidR="00295059">
        <w:rPr>
          <w:rFonts w:ascii="Calibri" w:hAnsi="Calibri" w:cs="Calibri"/>
          <w:color w:val="201F1E"/>
          <w:sz w:val="32"/>
          <w:szCs w:val="32"/>
        </w:rPr>
        <w:t>ita e dovrà avvenire entro il</w:t>
      </w:r>
      <w:r w:rsidR="009874A8">
        <w:rPr>
          <w:rFonts w:ascii="Calibri" w:hAnsi="Calibri" w:cs="Calibri"/>
          <w:color w:val="201F1E"/>
          <w:sz w:val="32"/>
          <w:szCs w:val="32"/>
        </w:rPr>
        <w:t xml:space="preserve"> 3 giugno 2021.</w:t>
      </w:r>
    </w:p>
    <w:p w:rsidR="00182A6A" w:rsidRDefault="00182A6A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Tutti i dettagli sono attentamente descritti nella scheda di progetto in allegato.</w:t>
      </w:r>
    </w:p>
    <w:p w:rsidR="00182A6A" w:rsidRDefault="00182A6A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Si pregano gli uffici di informare gli studenti di quest’opportunità.</w:t>
      </w:r>
    </w:p>
    <w:p w:rsidR="00182A6A" w:rsidRDefault="00182A6A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Si ringrazia per l’attenzione e la disponibilità,</w:t>
      </w:r>
    </w:p>
    <w:p w:rsidR="00182A6A" w:rsidRDefault="00182A6A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 </w:t>
      </w:r>
    </w:p>
    <w:p w:rsidR="00182A6A" w:rsidRDefault="009874A8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  <w:r>
        <w:rPr>
          <w:rFonts w:ascii="Calibri" w:hAnsi="Calibri" w:cs="Calibri"/>
          <w:color w:val="201F1E"/>
          <w:sz w:val="32"/>
          <w:szCs w:val="32"/>
        </w:rPr>
        <w:t>Cordiali Saluti.</w:t>
      </w:r>
    </w:p>
    <w:p w:rsidR="009874A8" w:rsidRDefault="009874A8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</w:p>
    <w:p w:rsidR="009874A8" w:rsidRDefault="009874A8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  <w:r>
        <w:rPr>
          <w:rFonts w:ascii="Calibri" w:hAnsi="Calibri" w:cs="Calibri"/>
          <w:color w:val="201F1E"/>
          <w:sz w:val="32"/>
          <w:szCs w:val="32"/>
        </w:rPr>
        <w:t>Almese, lì 3 maggio 2021</w:t>
      </w:r>
    </w:p>
    <w:p w:rsidR="009874A8" w:rsidRDefault="009874A8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</w:p>
    <w:p w:rsidR="009874A8" w:rsidRDefault="009874A8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32"/>
          <w:szCs w:val="32"/>
        </w:rPr>
      </w:pPr>
      <w:r>
        <w:rPr>
          <w:rFonts w:ascii="Calibri" w:hAnsi="Calibri" w:cs="Calibri"/>
          <w:color w:val="201F1E"/>
          <w:sz w:val="32"/>
          <w:szCs w:val="32"/>
        </w:rPr>
        <w:t>La Presidente                                                                     Il Direttore Artistico</w:t>
      </w:r>
    </w:p>
    <w:p w:rsidR="009874A8" w:rsidRDefault="009874A8" w:rsidP="00182A6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32"/>
          <w:szCs w:val="32"/>
        </w:rPr>
        <w:t>Virna Suppo                                                                        Giuseppe Misuraca</w:t>
      </w: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9874A8" w:rsidRDefault="009874A8" w:rsidP="006659C2">
      <w:pPr>
        <w:pStyle w:val="normal"/>
        <w:ind w:left="720"/>
        <w:jc w:val="right"/>
        <w:rPr>
          <w:rFonts w:ascii="Arial" w:hAnsi="Arial" w:cs="Arial"/>
          <w:color w:val="1F497D" w:themeColor="text2"/>
          <w:sz w:val="18"/>
          <w:szCs w:val="18"/>
        </w:rPr>
      </w:pPr>
    </w:p>
    <w:p w:rsidR="006659C2" w:rsidRPr="006659C2" w:rsidRDefault="006659C2" w:rsidP="009874A8">
      <w:pPr>
        <w:pStyle w:val="normal"/>
        <w:ind w:left="720"/>
        <w:jc w:val="center"/>
        <w:rPr>
          <w:b/>
          <w:color w:val="000000"/>
          <w:sz w:val="28"/>
          <w:szCs w:val="28"/>
        </w:rPr>
      </w:pPr>
      <w:r w:rsidRPr="00FE2B4D">
        <w:rPr>
          <w:rFonts w:ascii="Arial" w:hAnsi="Arial" w:cs="Arial"/>
          <w:color w:val="1F497D" w:themeColor="text2"/>
          <w:sz w:val="18"/>
          <w:szCs w:val="18"/>
        </w:rPr>
        <w:t>Associazione Culturale Cumalè</w:t>
      </w:r>
    </w:p>
    <w:p w:rsidR="006659C2" w:rsidRPr="00FE2B4D" w:rsidRDefault="006659C2" w:rsidP="009874A8">
      <w:pPr>
        <w:jc w:val="center"/>
        <w:rPr>
          <w:rFonts w:ascii="Arial" w:hAnsi="Arial" w:cs="Arial"/>
          <w:sz w:val="20"/>
          <w:szCs w:val="20"/>
        </w:rPr>
      </w:pPr>
      <w:r w:rsidRPr="00FE2B4D">
        <w:rPr>
          <w:rFonts w:ascii="Arial" w:hAnsi="Arial" w:cs="Arial"/>
          <w:sz w:val="16"/>
          <w:szCs w:val="16"/>
        </w:rPr>
        <w:t>Borgata</w:t>
      </w:r>
      <w:r>
        <w:rPr>
          <w:rFonts w:ascii="Arial" w:hAnsi="Arial" w:cs="Arial"/>
          <w:sz w:val="20"/>
          <w:szCs w:val="20"/>
        </w:rPr>
        <w:t xml:space="preserve"> </w:t>
      </w:r>
      <w:r w:rsidRPr="00FE2B4D">
        <w:rPr>
          <w:rFonts w:ascii="Arial" w:hAnsi="Arial" w:cs="Arial"/>
          <w:sz w:val="16"/>
          <w:szCs w:val="16"/>
        </w:rPr>
        <w:t xml:space="preserve">S.Mauro – 10040 ALMESE (TO) – </w:t>
      </w:r>
      <w:hyperlink r:id="rId5" w:history="1">
        <w:r w:rsidRPr="00FE2B4D">
          <w:rPr>
            <w:rStyle w:val="Collegamentoipertestuale"/>
            <w:rFonts w:ascii="Arial" w:hAnsi="Arial" w:cs="Arial"/>
            <w:sz w:val="16"/>
            <w:szCs w:val="16"/>
          </w:rPr>
          <w:t>cumale.ass@gmail.com</w:t>
        </w:r>
      </w:hyperlink>
      <w:r w:rsidRPr="00FE2B4D">
        <w:rPr>
          <w:rFonts w:ascii="Arial" w:hAnsi="Arial" w:cs="Arial"/>
          <w:sz w:val="16"/>
          <w:szCs w:val="16"/>
        </w:rPr>
        <w:t xml:space="preserve"> – tel.3289161589</w:t>
      </w:r>
    </w:p>
    <w:p w:rsidR="004C4E58" w:rsidRDefault="004C4E58"/>
    <w:sectPr w:rsidR="004C4E58" w:rsidSect="004C4E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283"/>
  <w:characterSpacingControl w:val="doNotCompress"/>
  <w:compat/>
  <w:rsids>
    <w:rsidRoot w:val="006659C2"/>
    <w:rsid w:val="00182A6A"/>
    <w:rsid w:val="00295059"/>
    <w:rsid w:val="004C4E58"/>
    <w:rsid w:val="006659C2"/>
    <w:rsid w:val="0098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9C2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659C2"/>
    <w:pPr>
      <w:spacing w:after="0" w:line="240" w:lineRule="auto"/>
    </w:pPr>
    <w:rPr>
      <w:rFonts w:ascii="Cambria" w:eastAsia="Cambria" w:hAnsi="Cambria" w:cs="Cambr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59C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82A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male.as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</dc:creator>
  <cp:lastModifiedBy>Virna</cp:lastModifiedBy>
  <cp:revision>4</cp:revision>
  <dcterms:created xsi:type="dcterms:W3CDTF">2021-05-03T13:46:00Z</dcterms:created>
  <dcterms:modified xsi:type="dcterms:W3CDTF">2021-05-03T14:02:00Z</dcterms:modified>
</cp:coreProperties>
</file>